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DE3" w:rsidRPr="009B0BE5" w:rsidRDefault="00ED3256" w:rsidP="00F47777">
      <w:pPr>
        <w:spacing w:after="0" w:line="240" w:lineRule="auto"/>
        <w:jc w:val="both"/>
        <w:rPr>
          <w:rFonts w:cs="Calibri"/>
          <w:b/>
          <w:color w:val="000000"/>
          <w:lang w:val="en-US"/>
        </w:rPr>
      </w:pPr>
      <w:bookmarkStart w:id="0" w:name="_GoBack"/>
      <w:bookmarkEnd w:id="0"/>
      <w:r w:rsidRPr="009B0BE5">
        <w:rPr>
          <w:rFonts w:cs="Calibri"/>
          <w:b/>
          <w:color w:val="000000"/>
          <w:lang w:val="en-US"/>
        </w:rPr>
        <w:t xml:space="preserve">The role of the </w:t>
      </w:r>
      <w:r w:rsidR="00A97A76" w:rsidRPr="009B0BE5">
        <w:rPr>
          <w:rFonts w:cs="Calibri"/>
          <w:b/>
          <w:color w:val="000000"/>
          <w:lang w:val="en-US"/>
        </w:rPr>
        <w:t xml:space="preserve">Student’s </w:t>
      </w:r>
      <w:r w:rsidRPr="009B0BE5">
        <w:rPr>
          <w:rFonts w:cs="Calibri"/>
          <w:b/>
          <w:color w:val="000000"/>
          <w:lang w:val="en-US"/>
        </w:rPr>
        <w:t xml:space="preserve">involvement in </w:t>
      </w:r>
      <w:r w:rsidR="00F47777" w:rsidRPr="009B0BE5">
        <w:rPr>
          <w:rFonts w:ascii="Calibri" w:eastAsia="Calibri" w:hAnsi="Calibri" w:cs="Calibri"/>
          <w:b/>
          <w:color w:val="000000"/>
          <w:lang w:val="en-US"/>
        </w:rPr>
        <w:t xml:space="preserve">Global Health Medical Education: </w:t>
      </w:r>
      <w:r w:rsidR="00F47777" w:rsidRPr="009B0BE5">
        <w:rPr>
          <w:rFonts w:cs="Calibri"/>
          <w:b/>
          <w:color w:val="000000"/>
          <w:lang w:val="en-US"/>
        </w:rPr>
        <w:t xml:space="preserve">the </w:t>
      </w:r>
      <w:r w:rsidRPr="009B0BE5">
        <w:rPr>
          <w:rFonts w:cs="Calibri"/>
          <w:b/>
          <w:color w:val="000000"/>
          <w:lang w:val="en-US"/>
        </w:rPr>
        <w:t>results of a survey conducted in four Medical Schools in Rome.</w:t>
      </w:r>
    </w:p>
    <w:p w:rsidR="00ED3256" w:rsidRPr="009B0BE5" w:rsidRDefault="00ED3256" w:rsidP="00F47777">
      <w:pPr>
        <w:spacing w:after="0" w:line="240" w:lineRule="auto"/>
        <w:jc w:val="both"/>
        <w:rPr>
          <w:rFonts w:cs="Calibri"/>
          <w:b/>
          <w:color w:val="000000"/>
          <w:lang w:val="en-US"/>
        </w:rPr>
      </w:pPr>
    </w:p>
    <w:p w:rsidR="00F47777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  <w:proofErr w:type="spellStart"/>
      <w:r w:rsidRPr="00DA155F">
        <w:rPr>
          <w:rFonts w:ascii="Calibri" w:eastAsia="Calibri" w:hAnsi="Calibri" w:cs="Calibri"/>
        </w:rPr>
        <w:t>Presenting</w:t>
      </w:r>
      <w:proofErr w:type="spellEnd"/>
      <w:r w:rsidRPr="00DA155F">
        <w:rPr>
          <w:rFonts w:ascii="Calibri" w:eastAsia="Calibri" w:hAnsi="Calibri" w:cs="Calibri"/>
        </w:rPr>
        <w:t xml:space="preserve"> Author: Stefania Bruno</w:t>
      </w:r>
    </w:p>
    <w:p w:rsidR="00F47777" w:rsidRPr="00DA155F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</w:p>
    <w:p w:rsidR="00F47777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  <w:r w:rsidRPr="00DA155F">
        <w:rPr>
          <w:rFonts w:ascii="Calibri" w:eastAsia="Calibri" w:hAnsi="Calibri" w:cs="Calibri"/>
        </w:rPr>
        <w:t>Oral Presentation</w:t>
      </w:r>
    </w:p>
    <w:p w:rsidR="00F47777" w:rsidRPr="00DA155F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</w:p>
    <w:p w:rsidR="00F47777" w:rsidRPr="009B0BE5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  <w:r w:rsidRPr="00DA155F">
        <w:rPr>
          <w:rFonts w:ascii="Calibri" w:eastAsia="Calibri" w:hAnsi="Calibri" w:cs="Calibri"/>
        </w:rPr>
        <w:t>Bruno S</w:t>
      </w:r>
      <w:r w:rsidR="0045528B">
        <w:rPr>
          <w:rFonts w:ascii="Calibri" w:eastAsia="Calibri" w:hAnsi="Calibri" w:cs="Calibri"/>
          <w:vertAlign w:val="superscript"/>
        </w:rPr>
        <w:t>1,5</w:t>
      </w:r>
      <w:r w:rsidRPr="00DA155F">
        <w:rPr>
          <w:rFonts w:ascii="Calibri" w:eastAsia="Calibri" w:hAnsi="Calibri" w:cs="Calibri"/>
        </w:rPr>
        <w:t>,</w:t>
      </w:r>
      <w:r>
        <w:rPr>
          <w:rFonts w:cs="Calibri"/>
        </w:rPr>
        <w:t xml:space="preserve"> </w:t>
      </w:r>
      <w:r w:rsidRPr="00DA155F">
        <w:rPr>
          <w:rFonts w:ascii="Calibri" w:eastAsia="Calibri" w:hAnsi="Calibri" w:cs="Calibri"/>
        </w:rPr>
        <w:t>Silvestrini G</w:t>
      </w:r>
      <w:r w:rsidR="0045528B">
        <w:rPr>
          <w:rFonts w:ascii="Calibri" w:eastAsia="Calibri" w:hAnsi="Calibri" w:cs="Calibri"/>
          <w:vertAlign w:val="superscript"/>
        </w:rPr>
        <w:t>1,5</w:t>
      </w:r>
      <w:r>
        <w:rPr>
          <w:rFonts w:ascii="Calibri" w:eastAsia="Calibri" w:hAnsi="Calibri" w:cs="Calibri"/>
        </w:rPr>
        <w:t>,</w:t>
      </w:r>
      <w:r w:rsidRPr="00F47777">
        <w:rPr>
          <w:rFonts w:cs="Calibri"/>
        </w:rPr>
        <w:t xml:space="preserve"> </w:t>
      </w:r>
      <w:r>
        <w:rPr>
          <w:rFonts w:cs="Calibri"/>
        </w:rPr>
        <w:t>Furia G</w:t>
      </w:r>
      <w:r>
        <w:rPr>
          <w:rFonts w:cs="Calibri"/>
          <w:vertAlign w:val="superscript"/>
        </w:rPr>
        <w:t>1,</w:t>
      </w:r>
      <w:r w:rsidR="0045528B">
        <w:rPr>
          <w:rFonts w:ascii="Calibri" w:eastAsia="Calibri" w:hAnsi="Calibri" w:cs="Calibri"/>
          <w:vertAlign w:val="superscript"/>
        </w:rPr>
        <w:t>5</w:t>
      </w:r>
      <w:r>
        <w:rPr>
          <w:rFonts w:cs="Calibri"/>
        </w:rPr>
        <w:t xml:space="preserve">, </w:t>
      </w:r>
      <w:proofErr w:type="spellStart"/>
      <w:r w:rsidRPr="00DA155F">
        <w:rPr>
          <w:rFonts w:ascii="Calibri" w:eastAsia="Calibri" w:hAnsi="Calibri" w:cs="Calibri"/>
        </w:rPr>
        <w:t>Carovillano</w:t>
      </w:r>
      <w:proofErr w:type="spellEnd"/>
      <w:r w:rsidRPr="00DA155F">
        <w:rPr>
          <w:rFonts w:ascii="Calibri" w:eastAsia="Calibri" w:hAnsi="Calibri" w:cs="Calibri"/>
        </w:rPr>
        <w:t xml:space="preserve"> S</w:t>
      </w:r>
      <w:r w:rsidR="0045528B">
        <w:rPr>
          <w:rFonts w:ascii="Calibri" w:eastAsia="Calibri" w:hAnsi="Calibri" w:cs="Calibri"/>
          <w:vertAlign w:val="superscript"/>
        </w:rPr>
        <w:t>1,5</w:t>
      </w:r>
      <w:r>
        <w:rPr>
          <w:rFonts w:ascii="Calibri" w:eastAsia="Calibri" w:hAnsi="Calibri" w:cs="Calibri"/>
        </w:rPr>
        <w:t>,</w:t>
      </w:r>
      <w:r w:rsidRPr="00DA155F">
        <w:rPr>
          <w:rFonts w:ascii="Calibri" w:eastAsia="Calibri" w:hAnsi="Calibri" w:cs="Calibri"/>
        </w:rPr>
        <w:t xml:space="preserve"> Civitelli G</w:t>
      </w:r>
      <w:r w:rsidR="0045528B">
        <w:rPr>
          <w:rFonts w:ascii="Calibri" w:eastAsia="Calibri" w:hAnsi="Calibri" w:cs="Calibri"/>
          <w:vertAlign w:val="superscript"/>
        </w:rPr>
        <w:t>2,5</w:t>
      </w:r>
      <w:r w:rsidRPr="00DA155F">
        <w:rPr>
          <w:rFonts w:ascii="Calibri" w:eastAsia="Calibri" w:hAnsi="Calibri" w:cs="Calibri"/>
        </w:rPr>
        <w:t>, Rinaldi A</w:t>
      </w:r>
      <w:r w:rsidR="0045528B">
        <w:rPr>
          <w:rFonts w:ascii="Calibri" w:eastAsia="Calibri" w:hAnsi="Calibri" w:cs="Calibri"/>
          <w:vertAlign w:val="superscript"/>
        </w:rPr>
        <w:t>2,5</w:t>
      </w:r>
      <w:r w:rsidRPr="00DA155F">
        <w:rPr>
          <w:rFonts w:ascii="Calibri" w:eastAsia="Calibri" w:hAnsi="Calibri" w:cs="Calibri"/>
        </w:rPr>
        <w:t>,</w:t>
      </w:r>
      <w:r w:rsidR="00957558">
        <w:rPr>
          <w:rFonts w:ascii="Calibri" w:eastAsia="Calibri" w:hAnsi="Calibri" w:cs="Calibri"/>
        </w:rPr>
        <w:t xml:space="preserve"> </w:t>
      </w:r>
      <w:proofErr w:type="spellStart"/>
      <w:r w:rsidR="00957558">
        <w:rPr>
          <w:rFonts w:ascii="Calibri" w:eastAsia="Calibri" w:hAnsi="Calibri" w:cs="Calibri"/>
        </w:rPr>
        <w:t>Gilardi</w:t>
      </w:r>
      <w:proofErr w:type="spellEnd"/>
      <w:r w:rsidR="00957558">
        <w:rPr>
          <w:rFonts w:ascii="Calibri" w:eastAsia="Calibri" w:hAnsi="Calibri" w:cs="Calibri"/>
        </w:rPr>
        <w:t xml:space="preserve"> F</w:t>
      </w:r>
      <w:r w:rsidR="0045528B">
        <w:rPr>
          <w:rFonts w:ascii="Calibri" w:eastAsia="Calibri" w:hAnsi="Calibri" w:cs="Calibri"/>
          <w:vertAlign w:val="superscript"/>
        </w:rPr>
        <w:t>3,5</w:t>
      </w:r>
      <w:r w:rsidR="00957558">
        <w:rPr>
          <w:rFonts w:ascii="Calibri" w:eastAsia="Calibri" w:hAnsi="Calibri" w:cs="Calibri"/>
        </w:rPr>
        <w:t>,</w:t>
      </w:r>
      <w:r w:rsidRPr="00DA155F">
        <w:rPr>
          <w:rFonts w:ascii="Calibri" w:eastAsia="Calibri" w:hAnsi="Calibri" w:cs="Calibri"/>
        </w:rPr>
        <w:t xml:space="preserve"> Marceca M</w:t>
      </w:r>
      <w:r w:rsidR="0045528B">
        <w:rPr>
          <w:rFonts w:ascii="Calibri" w:eastAsia="Calibri" w:hAnsi="Calibri" w:cs="Calibri"/>
          <w:vertAlign w:val="superscript"/>
        </w:rPr>
        <w:t>2,5</w:t>
      </w:r>
      <w:r w:rsidRPr="00DA155F">
        <w:rPr>
          <w:rFonts w:ascii="Calibri" w:eastAsia="Calibri" w:hAnsi="Calibri" w:cs="Calibri"/>
        </w:rPr>
        <w:t>, Tarsitani G</w:t>
      </w:r>
      <w:r w:rsidRPr="00DA155F">
        <w:rPr>
          <w:rFonts w:ascii="Calibri" w:eastAsia="Calibri" w:hAnsi="Calibri" w:cs="Calibri"/>
          <w:vertAlign w:val="superscript"/>
        </w:rPr>
        <w:t>4</w:t>
      </w:r>
      <w:r w:rsidR="0045528B">
        <w:rPr>
          <w:rFonts w:ascii="Calibri" w:eastAsia="Calibri" w:hAnsi="Calibri" w:cs="Calibri"/>
          <w:vertAlign w:val="superscript"/>
        </w:rPr>
        <w:t>,5</w:t>
      </w:r>
      <w:r w:rsidRPr="00DA155F">
        <w:rPr>
          <w:rFonts w:ascii="Calibri" w:eastAsia="Calibri" w:hAnsi="Calibri" w:cs="Calibri"/>
        </w:rPr>
        <w:t>, Ricciardi W</w:t>
      </w:r>
      <w:r w:rsidR="0045528B">
        <w:rPr>
          <w:rFonts w:ascii="Calibri" w:eastAsia="Calibri" w:hAnsi="Calibri" w:cs="Calibri"/>
          <w:vertAlign w:val="superscript"/>
        </w:rPr>
        <w:t>1,5</w:t>
      </w:r>
    </w:p>
    <w:p w:rsidR="00F47777" w:rsidRPr="009B0BE5" w:rsidRDefault="00F47777" w:rsidP="00F47777">
      <w:pPr>
        <w:spacing w:after="0" w:line="240" w:lineRule="auto"/>
        <w:jc w:val="both"/>
        <w:rPr>
          <w:rFonts w:ascii="Calibri" w:eastAsia="Calibri" w:hAnsi="Calibri" w:cs="Calibri"/>
        </w:rPr>
      </w:pPr>
    </w:p>
    <w:p w:rsidR="00F47777" w:rsidRPr="00A512CD" w:rsidRDefault="00F47777" w:rsidP="00A512CD">
      <w:pPr>
        <w:tabs>
          <w:tab w:val="left" w:pos="9180"/>
        </w:tabs>
        <w:spacing w:after="0" w:line="240" w:lineRule="auto"/>
        <w:ind w:right="458"/>
        <w:jc w:val="both"/>
        <w:rPr>
          <w:rFonts w:ascii="Calibri" w:eastAsia="Calibri" w:hAnsi="Calibri" w:cs="Calibri"/>
          <w:sz w:val="20"/>
          <w:lang w:val="en-GB"/>
        </w:rPr>
      </w:pPr>
      <w:r w:rsidRPr="00A512CD">
        <w:rPr>
          <w:rFonts w:ascii="Calibri" w:eastAsia="Calibri" w:hAnsi="Calibri" w:cs="Calibri"/>
          <w:sz w:val="20"/>
          <w:vertAlign w:val="superscript"/>
          <w:lang w:val="en-GB"/>
        </w:rPr>
        <w:t>1</w:t>
      </w:r>
      <w:r w:rsidRPr="00A512CD">
        <w:rPr>
          <w:rFonts w:ascii="Calibri" w:eastAsia="Calibri" w:hAnsi="Calibri" w:cs="Calibri"/>
          <w:sz w:val="20"/>
          <w:lang w:val="en-GB"/>
        </w:rPr>
        <w:t xml:space="preserve"> Institute of Hygiene – </w:t>
      </w:r>
      <w:smartTag w:uri="urn:schemas-microsoft-com:office:smarttags" w:element="PlaceName">
        <w:r w:rsidRPr="00A512CD">
          <w:rPr>
            <w:rFonts w:ascii="Calibri" w:eastAsia="Calibri" w:hAnsi="Calibri" w:cs="Calibri"/>
            <w:sz w:val="20"/>
            <w:lang w:val="en-GB"/>
          </w:rPr>
          <w:t>Catholic</w:t>
        </w:r>
      </w:smartTag>
      <w:r w:rsidRPr="00A512CD">
        <w:rPr>
          <w:rFonts w:ascii="Calibri" w:eastAsia="Calibri" w:hAnsi="Calibri" w:cs="Calibri"/>
          <w:sz w:val="20"/>
          <w:lang w:val="en-GB"/>
        </w:rPr>
        <w:t xml:space="preserve"> </w:t>
      </w:r>
      <w:smartTag w:uri="urn:schemas-microsoft-com:office:smarttags" w:element="PlaceType">
        <w:r w:rsidRPr="00A512CD">
          <w:rPr>
            <w:rFonts w:ascii="Calibri" w:eastAsia="Calibri" w:hAnsi="Calibri" w:cs="Calibri"/>
            <w:sz w:val="20"/>
            <w:lang w:val="en-GB"/>
          </w:rPr>
          <w:t>University</w:t>
        </w:r>
      </w:smartTag>
      <w:r w:rsidRPr="00A512CD">
        <w:rPr>
          <w:rFonts w:ascii="Calibri" w:eastAsia="Calibri" w:hAnsi="Calibri" w:cs="Calibri"/>
          <w:sz w:val="20"/>
          <w:lang w:val="en-GB"/>
        </w:rPr>
        <w:t xml:space="preserve"> – </w:t>
      </w:r>
      <w:smartTag w:uri="urn:schemas-microsoft-com:office:smarttags" w:element="place">
        <w:smartTag w:uri="urn:schemas-microsoft-com:office:smarttags" w:element="City">
          <w:r w:rsidRPr="00A512CD">
            <w:rPr>
              <w:rFonts w:ascii="Calibri" w:eastAsia="Calibri" w:hAnsi="Calibri" w:cs="Calibri"/>
              <w:sz w:val="20"/>
              <w:lang w:val="en-GB"/>
            </w:rPr>
            <w:t>Rome</w:t>
          </w:r>
        </w:smartTag>
        <w:r w:rsidRPr="00A512CD">
          <w:rPr>
            <w:rFonts w:ascii="Calibri" w:eastAsia="Calibri" w:hAnsi="Calibri" w:cs="Calibri"/>
            <w:sz w:val="20"/>
            <w:lang w:val="en-GB"/>
          </w:rPr>
          <w:t xml:space="preserve">, </w:t>
        </w:r>
        <w:smartTag w:uri="urn:schemas-microsoft-com:office:smarttags" w:element="country-region">
          <w:r w:rsidRPr="00A512CD">
            <w:rPr>
              <w:rFonts w:ascii="Calibri" w:eastAsia="Calibri" w:hAnsi="Calibri" w:cs="Calibri"/>
              <w:sz w:val="20"/>
              <w:lang w:val="en-GB"/>
            </w:rPr>
            <w:t>Italy</w:t>
          </w:r>
        </w:smartTag>
      </w:smartTag>
      <w:r w:rsidRPr="00A512CD">
        <w:rPr>
          <w:rFonts w:ascii="Calibri" w:eastAsia="Calibri" w:hAnsi="Calibri" w:cs="Calibri"/>
          <w:sz w:val="20"/>
          <w:lang w:val="en-GB"/>
        </w:rPr>
        <w:t xml:space="preserve"> </w:t>
      </w:r>
    </w:p>
    <w:p w:rsidR="00F47777" w:rsidRPr="00A512CD" w:rsidRDefault="00F47777" w:rsidP="00A512CD">
      <w:pPr>
        <w:tabs>
          <w:tab w:val="left" w:pos="9180"/>
        </w:tabs>
        <w:spacing w:after="0" w:line="240" w:lineRule="auto"/>
        <w:ind w:right="458"/>
        <w:jc w:val="both"/>
        <w:rPr>
          <w:rFonts w:ascii="Calibri" w:eastAsia="Calibri" w:hAnsi="Calibri" w:cs="Calibri"/>
          <w:sz w:val="20"/>
          <w:lang w:val="en-GB"/>
        </w:rPr>
      </w:pPr>
      <w:r w:rsidRPr="00A512CD">
        <w:rPr>
          <w:rFonts w:ascii="Calibri" w:eastAsia="Calibri" w:hAnsi="Calibri" w:cs="Calibri"/>
          <w:sz w:val="20"/>
          <w:vertAlign w:val="superscript"/>
          <w:lang w:val="en-GB"/>
        </w:rPr>
        <w:t>2</w:t>
      </w:r>
      <w:r w:rsidRPr="00A512CD">
        <w:rPr>
          <w:rFonts w:ascii="Calibri" w:eastAsia="Calibri" w:hAnsi="Calibri" w:cs="Calibri"/>
          <w:sz w:val="20"/>
          <w:lang w:val="en-GB"/>
        </w:rPr>
        <w:t xml:space="preserve"> Department of Public Health and Infectious Diseases – </w:t>
      </w:r>
      <w:proofErr w:type="spellStart"/>
      <w:r w:rsidRPr="00A512CD">
        <w:rPr>
          <w:rFonts w:ascii="Calibri" w:eastAsia="Calibri" w:hAnsi="Calibri" w:cs="Calibri"/>
          <w:sz w:val="20"/>
          <w:lang w:val="en-GB"/>
        </w:rPr>
        <w:t>Sapienza</w:t>
      </w:r>
      <w:proofErr w:type="spellEnd"/>
      <w:r w:rsidRPr="00A512CD">
        <w:rPr>
          <w:rFonts w:ascii="Calibri" w:eastAsia="Calibri" w:hAnsi="Calibri" w:cs="Calibri"/>
          <w:sz w:val="20"/>
          <w:lang w:val="en-GB"/>
        </w:rPr>
        <w:t xml:space="preserve"> </w:t>
      </w:r>
      <w:smartTag w:uri="urn:schemas-microsoft-com:office:smarttags" w:element="City">
        <w:r w:rsidRPr="00A512CD">
          <w:rPr>
            <w:rFonts w:ascii="Calibri" w:eastAsia="Calibri" w:hAnsi="Calibri" w:cs="Calibri"/>
            <w:sz w:val="20"/>
            <w:lang w:val="en-GB"/>
          </w:rPr>
          <w:t>University of Rome</w:t>
        </w:r>
      </w:smartTag>
      <w:r w:rsidRPr="00A512CD">
        <w:rPr>
          <w:rFonts w:ascii="Calibri" w:eastAsia="Calibri" w:hAnsi="Calibri" w:cs="Calibri"/>
          <w:sz w:val="20"/>
          <w:lang w:val="en-GB"/>
        </w:rPr>
        <w:t>, Italy</w:t>
      </w:r>
    </w:p>
    <w:p w:rsidR="0045528B" w:rsidRPr="00A512CD" w:rsidRDefault="0045528B" w:rsidP="00A512CD">
      <w:pPr>
        <w:spacing w:after="0" w:line="240" w:lineRule="auto"/>
        <w:jc w:val="both"/>
        <w:rPr>
          <w:rFonts w:ascii="Calibri" w:eastAsia="Calibri" w:hAnsi="Calibri" w:cs="Calibri"/>
          <w:sz w:val="20"/>
          <w:lang w:val="en-GB"/>
        </w:rPr>
      </w:pPr>
      <w:r w:rsidRPr="00A512CD">
        <w:rPr>
          <w:rFonts w:ascii="Calibri" w:eastAsia="Calibri" w:hAnsi="Calibri" w:cs="Calibri"/>
          <w:sz w:val="20"/>
          <w:vertAlign w:val="superscript"/>
          <w:lang w:val="en-GB"/>
        </w:rPr>
        <w:t>3</w:t>
      </w:r>
      <w:r w:rsidRPr="00A512CD">
        <w:rPr>
          <w:rFonts w:ascii="Calibri" w:eastAsia="Calibri" w:hAnsi="Calibri" w:cs="Calibri"/>
          <w:sz w:val="20"/>
          <w:lang w:val="en-GB"/>
        </w:rPr>
        <w:t xml:space="preserve"> </w:t>
      </w:r>
      <w:r w:rsidR="00A512CD">
        <w:rPr>
          <w:rFonts w:ascii="Calibri" w:eastAsia="Calibri" w:hAnsi="Calibri" w:cs="Calibri"/>
          <w:sz w:val="20"/>
          <w:lang w:val="en-GB"/>
        </w:rPr>
        <w:t>Depart</w:t>
      </w:r>
      <w:r w:rsidRPr="00A512CD">
        <w:rPr>
          <w:rFonts w:ascii="Calibri" w:eastAsia="Calibri" w:hAnsi="Calibri" w:cs="Calibri"/>
          <w:sz w:val="20"/>
          <w:lang w:val="en-GB"/>
        </w:rPr>
        <w:t xml:space="preserve">ment of Biomedicine and </w:t>
      </w:r>
      <w:r w:rsidR="00A512CD" w:rsidRPr="00A512CD">
        <w:rPr>
          <w:rFonts w:ascii="Calibri" w:eastAsia="Calibri" w:hAnsi="Calibri" w:cs="Calibri"/>
          <w:sz w:val="20"/>
          <w:lang w:val="en-GB"/>
        </w:rPr>
        <w:t>P</w:t>
      </w:r>
      <w:r w:rsidRPr="00A512CD">
        <w:rPr>
          <w:rFonts w:ascii="Calibri" w:eastAsia="Calibri" w:hAnsi="Calibri" w:cs="Calibri"/>
          <w:sz w:val="20"/>
          <w:lang w:val="en-GB"/>
        </w:rPr>
        <w:t xml:space="preserve">revention, Tor </w:t>
      </w:r>
      <w:proofErr w:type="spellStart"/>
      <w:r w:rsidRPr="00A512CD">
        <w:rPr>
          <w:rFonts w:ascii="Calibri" w:eastAsia="Calibri" w:hAnsi="Calibri" w:cs="Calibri"/>
          <w:sz w:val="20"/>
          <w:lang w:val="en-GB"/>
        </w:rPr>
        <w:t>Ve</w:t>
      </w:r>
      <w:r w:rsidR="00A512CD" w:rsidRPr="00A512CD">
        <w:rPr>
          <w:rFonts w:ascii="Calibri" w:eastAsia="Calibri" w:hAnsi="Calibri" w:cs="Calibri"/>
          <w:sz w:val="20"/>
          <w:lang w:val="en-GB"/>
        </w:rPr>
        <w:t>r</w:t>
      </w:r>
      <w:r w:rsidRPr="00A512CD">
        <w:rPr>
          <w:rFonts w:ascii="Calibri" w:eastAsia="Calibri" w:hAnsi="Calibri" w:cs="Calibri"/>
          <w:sz w:val="20"/>
          <w:lang w:val="en-GB"/>
        </w:rPr>
        <w:t>gata</w:t>
      </w:r>
      <w:proofErr w:type="spellEnd"/>
      <w:r w:rsidR="00A512CD" w:rsidRPr="00A512CD">
        <w:rPr>
          <w:rFonts w:ascii="Calibri" w:eastAsia="Calibri" w:hAnsi="Calibri" w:cs="Calibri"/>
          <w:sz w:val="20"/>
          <w:lang w:val="en-GB"/>
        </w:rPr>
        <w:t xml:space="preserve"> University of Rome, Italy</w:t>
      </w:r>
    </w:p>
    <w:p w:rsidR="00F47777" w:rsidRPr="00A512CD" w:rsidRDefault="00A512CD" w:rsidP="00A512CD">
      <w:pPr>
        <w:tabs>
          <w:tab w:val="left" w:pos="9180"/>
        </w:tabs>
        <w:spacing w:after="0" w:line="240" w:lineRule="auto"/>
        <w:ind w:right="458"/>
        <w:jc w:val="both"/>
        <w:rPr>
          <w:rFonts w:ascii="Calibri" w:eastAsia="Calibri" w:hAnsi="Calibri" w:cs="Calibri"/>
          <w:sz w:val="20"/>
          <w:lang w:val="en-GB"/>
        </w:rPr>
      </w:pPr>
      <w:r w:rsidRPr="00A512CD">
        <w:rPr>
          <w:rFonts w:ascii="Calibri" w:eastAsia="Calibri" w:hAnsi="Calibri" w:cs="Calibri"/>
          <w:sz w:val="20"/>
          <w:vertAlign w:val="superscript"/>
          <w:lang w:val="en-GB"/>
        </w:rPr>
        <w:t>4</w:t>
      </w:r>
      <w:r w:rsidR="00F47777" w:rsidRPr="00A512CD">
        <w:rPr>
          <w:rFonts w:ascii="Calibri" w:eastAsia="Calibri" w:hAnsi="Calibri" w:cs="Calibri"/>
          <w:sz w:val="20"/>
          <w:lang w:val="en-GB"/>
        </w:rPr>
        <w:t xml:space="preserve"> </w:t>
      </w:r>
      <w:r w:rsidR="00F47777" w:rsidRPr="00A512CD">
        <w:rPr>
          <w:rFonts w:ascii="Calibri" w:eastAsia="Calibri" w:hAnsi="Calibri" w:cs="Calibri"/>
          <w:sz w:val="20"/>
          <w:lang w:val="en-US"/>
        </w:rPr>
        <w:t xml:space="preserve">Department of </w:t>
      </w:r>
      <w:r w:rsidR="000B08E8">
        <w:rPr>
          <w:rFonts w:ascii="Calibri" w:eastAsia="Calibri" w:hAnsi="Calibri" w:cs="Calibri"/>
          <w:sz w:val="20"/>
          <w:lang w:val="en-US"/>
        </w:rPr>
        <w:t>Medical-</w:t>
      </w:r>
      <w:r w:rsidR="00F47777" w:rsidRPr="00A512CD">
        <w:rPr>
          <w:rFonts w:ascii="Calibri" w:eastAsia="Calibri" w:hAnsi="Calibri" w:cs="Calibri"/>
          <w:sz w:val="20"/>
          <w:lang w:val="en-US"/>
        </w:rPr>
        <w:t>Surgical Sciences and Trans</w:t>
      </w:r>
      <w:r w:rsidR="001901D0">
        <w:rPr>
          <w:rFonts w:ascii="Calibri" w:eastAsia="Calibri" w:hAnsi="Calibri" w:cs="Calibri"/>
          <w:sz w:val="20"/>
          <w:lang w:val="en-US"/>
        </w:rPr>
        <w:t>na</w:t>
      </w:r>
      <w:r w:rsidR="00F47777" w:rsidRPr="00A512CD">
        <w:rPr>
          <w:rFonts w:ascii="Calibri" w:eastAsia="Calibri" w:hAnsi="Calibri" w:cs="Calibri"/>
          <w:sz w:val="20"/>
          <w:lang w:val="en-US"/>
        </w:rPr>
        <w:t>tional Medicine</w:t>
      </w:r>
      <w:r w:rsidR="00F47777" w:rsidRPr="00A512CD">
        <w:rPr>
          <w:rFonts w:ascii="Calibri" w:eastAsia="Calibri" w:hAnsi="Calibri" w:cs="Calibri"/>
          <w:sz w:val="20"/>
          <w:lang w:val="en-GB"/>
        </w:rPr>
        <w:t xml:space="preserve"> - </w:t>
      </w:r>
      <w:proofErr w:type="spellStart"/>
      <w:r w:rsidR="00F47777" w:rsidRPr="00A512CD">
        <w:rPr>
          <w:rFonts w:ascii="Calibri" w:eastAsia="Calibri" w:hAnsi="Calibri" w:cs="Calibri"/>
          <w:sz w:val="20"/>
          <w:lang w:val="en-GB"/>
        </w:rPr>
        <w:t>Sapienza</w:t>
      </w:r>
      <w:proofErr w:type="spellEnd"/>
      <w:r w:rsidR="00F47777" w:rsidRPr="00A512CD">
        <w:rPr>
          <w:rFonts w:ascii="Calibri" w:eastAsia="Calibri" w:hAnsi="Calibri" w:cs="Calibri"/>
          <w:sz w:val="20"/>
          <w:lang w:val="en-GB"/>
        </w:rPr>
        <w:t xml:space="preserve"> University of </w:t>
      </w:r>
      <w:r w:rsidRPr="00A512CD">
        <w:rPr>
          <w:rFonts w:ascii="Calibri" w:eastAsia="Calibri" w:hAnsi="Calibri" w:cs="Calibri"/>
          <w:sz w:val="20"/>
          <w:lang w:val="en-GB"/>
        </w:rPr>
        <w:t xml:space="preserve">     </w:t>
      </w:r>
      <w:r w:rsidR="00F47777" w:rsidRPr="00A512CD">
        <w:rPr>
          <w:rFonts w:ascii="Calibri" w:eastAsia="Calibri" w:hAnsi="Calibri" w:cs="Calibri"/>
          <w:sz w:val="20"/>
          <w:lang w:val="en-GB"/>
        </w:rPr>
        <w:t>Rome, Italy</w:t>
      </w:r>
    </w:p>
    <w:p w:rsidR="00F47777" w:rsidRPr="00A512CD" w:rsidRDefault="00A512CD" w:rsidP="00A512CD">
      <w:pPr>
        <w:spacing w:after="0" w:line="240" w:lineRule="auto"/>
        <w:jc w:val="both"/>
        <w:rPr>
          <w:rFonts w:ascii="Calibri" w:eastAsia="Calibri" w:hAnsi="Calibri" w:cs="Calibri"/>
          <w:sz w:val="20"/>
          <w:lang w:val="en-GB"/>
        </w:rPr>
      </w:pPr>
      <w:r w:rsidRPr="00A512CD">
        <w:rPr>
          <w:rFonts w:ascii="Calibri" w:eastAsia="Calibri" w:hAnsi="Calibri" w:cs="Calibri"/>
          <w:sz w:val="20"/>
          <w:vertAlign w:val="superscript"/>
          <w:lang w:val="en-GB"/>
        </w:rPr>
        <w:t>5</w:t>
      </w:r>
      <w:r w:rsidR="00F47777" w:rsidRPr="00A512CD">
        <w:rPr>
          <w:rFonts w:ascii="Calibri" w:eastAsia="Calibri" w:hAnsi="Calibri" w:cs="Calibri"/>
          <w:sz w:val="20"/>
          <w:lang w:val="en-GB"/>
        </w:rPr>
        <w:t xml:space="preserve"> Italian Network for Global Health Education (RIISG)</w:t>
      </w:r>
    </w:p>
    <w:p w:rsidR="00F47777" w:rsidRDefault="00F47777" w:rsidP="00A512CD">
      <w:pPr>
        <w:spacing w:after="0" w:line="240" w:lineRule="auto"/>
        <w:jc w:val="both"/>
        <w:rPr>
          <w:b/>
          <w:lang w:val="en-US"/>
        </w:rPr>
      </w:pPr>
    </w:p>
    <w:p w:rsidR="00381432" w:rsidRPr="00381432" w:rsidRDefault="00381432" w:rsidP="00513244">
      <w:pPr>
        <w:spacing w:after="0" w:line="240" w:lineRule="auto"/>
        <w:jc w:val="both"/>
        <w:rPr>
          <w:b/>
          <w:lang w:val="en-US"/>
        </w:rPr>
      </w:pPr>
      <w:r w:rsidRPr="00381432">
        <w:rPr>
          <w:b/>
          <w:lang w:val="en-US"/>
        </w:rPr>
        <w:t>Background</w:t>
      </w:r>
    </w:p>
    <w:p w:rsidR="00C2084E" w:rsidRDefault="000F28D8" w:rsidP="00513244">
      <w:pPr>
        <w:spacing w:after="0" w:line="240" w:lineRule="auto"/>
        <w:jc w:val="both"/>
        <w:rPr>
          <w:lang w:val="en-US"/>
        </w:rPr>
      </w:pPr>
      <w:r>
        <w:rPr>
          <w:lang w:val="en-US"/>
        </w:rPr>
        <w:t>The inclusion of Global Health (GH)</w:t>
      </w:r>
      <w:r w:rsidR="00AF3881" w:rsidRPr="00AF3881">
        <w:rPr>
          <w:lang w:val="en-US"/>
        </w:rPr>
        <w:t xml:space="preserve"> in the curriculum has</w:t>
      </w:r>
      <w:r w:rsidR="00AF3881">
        <w:rPr>
          <w:lang w:val="en-US"/>
        </w:rPr>
        <w:t xml:space="preserve"> several benefits for health professionals: the ability</w:t>
      </w:r>
      <w:r w:rsidR="0034756B">
        <w:rPr>
          <w:lang w:val="en-US"/>
        </w:rPr>
        <w:t xml:space="preserve"> to appreciate diversity, analyz</w:t>
      </w:r>
      <w:r w:rsidR="00AF3881">
        <w:rPr>
          <w:lang w:val="en-US"/>
        </w:rPr>
        <w:t>e changes and the forces that shape society, together with a broad understanding of health throughout the world</w:t>
      </w:r>
      <w:r w:rsidR="00E35978">
        <w:rPr>
          <w:lang w:val="en-US"/>
        </w:rPr>
        <w:t xml:space="preserve"> are es</w:t>
      </w:r>
      <w:r w:rsidR="00AF3881">
        <w:rPr>
          <w:lang w:val="en-US"/>
        </w:rPr>
        <w:t xml:space="preserve">sential </w:t>
      </w:r>
      <w:r w:rsidR="00E1143B">
        <w:rPr>
          <w:lang w:val="en-US"/>
        </w:rPr>
        <w:t xml:space="preserve">skills. </w:t>
      </w:r>
      <w:r w:rsidR="000B08E8">
        <w:rPr>
          <w:lang w:val="en-US"/>
        </w:rPr>
        <w:t>A</w:t>
      </w:r>
      <w:r w:rsidR="00065EFA">
        <w:rPr>
          <w:lang w:val="en-US"/>
        </w:rPr>
        <w:t xml:space="preserve">s </w:t>
      </w:r>
      <w:r>
        <w:rPr>
          <w:lang w:val="en-US"/>
        </w:rPr>
        <w:t xml:space="preserve">GH </w:t>
      </w:r>
      <w:r w:rsidR="00065EFA">
        <w:rPr>
          <w:lang w:val="en-US"/>
        </w:rPr>
        <w:t xml:space="preserve">is suitable for innovative ways of </w:t>
      </w:r>
      <w:r w:rsidR="003A6F0C">
        <w:rPr>
          <w:lang w:val="en-US"/>
        </w:rPr>
        <w:t xml:space="preserve">learning, </w:t>
      </w:r>
      <w:r w:rsidR="00065EFA">
        <w:rPr>
          <w:lang w:val="en-US"/>
        </w:rPr>
        <w:t>students</w:t>
      </w:r>
      <w:r w:rsidR="003A6F0C">
        <w:rPr>
          <w:lang w:val="en-US"/>
        </w:rPr>
        <w:t xml:space="preserve"> </w:t>
      </w:r>
      <w:r w:rsidR="00065EFA">
        <w:rPr>
          <w:lang w:val="en-US"/>
        </w:rPr>
        <w:t xml:space="preserve">evaluation helps to understand their real needs and to improve the quality of </w:t>
      </w:r>
      <w:r>
        <w:rPr>
          <w:lang w:val="en-US"/>
        </w:rPr>
        <w:t>GH</w:t>
      </w:r>
      <w:r w:rsidR="00065EFA">
        <w:rPr>
          <w:lang w:val="en-US"/>
        </w:rPr>
        <w:t xml:space="preserve"> courses.</w:t>
      </w:r>
    </w:p>
    <w:p w:rsidR="00381432" w:rsidRPr="009B0BE5" w:rsidRDefault="00381432" w:rsidP="00513244">
      <w:pPr>
        <w:spacing w:after="0" w:line="240" w:lineRule="auto"/>
        <w:jc w:val="both"/>
        <w:rPr>
          <w:rFonts w:cs="Calibri"/>
          <w:b/>
          <w:color w:val="000000"/>
          <w:lang w:val="en-US"/>
        </w:rPr>
      </w:pPr>
      <w:r w:rsidRPr="009B0BE5">
        <w:rPr>
          <w:rFonts w:cs="Calibri"/>
          <w:b/>
          <w:color w:val="000000"/>
          <w:lang w:val="en-US"/>
        </w:rPr>
        <w:t>Methods</w:t>
      </w:r>
    </w:p>
    <w:p w:rsidR="00C2084E" w:rsidRPr="009B0BE5" w:rsidRDefault="000F28D8" w:rsidP="00513244">
      <w:pPr>
        <w:spacing w:after="0" w:line="240" w:lineRule="auto"/>
        <w:jc w:val="both"/>
        <w:rPr>
          <w:rFonts w:cs="Calibri"/>
          <w:color w:val="000000"/>
          <w:lang w:val="en-US"/>
        </w:rPr>
      </w:pPr>
      <w:r w:rsidRPr="009B0BE5">
        <w:rPr>
          <w:rFonts w:ascii="Calibri" w:eastAsia="Calibri" w:hAnsi="Calibri" w:cs="Calibri"/>
          <w:color w:val="000000"/>
          <w:lang w:val="en-US"/>
        </w:rPr>
        <w:t xml:space="preserve">During 2010-2011 </w:t>
      </w:r>
      <w:r w:rsidRPr="009B0BE5">
        <w:rPr>
          <w:rFonts w:cs="Calibri"/>
          <w:color w:val="000000"/>
          <w:lang w:val="en-US"/>
        </w:rPr>
        <w:t xml:space="preserve">and 2011-2012 </w:t>
      </w:r>
      <w:r w:rsidRPr="009B0BE5">
        <w:rPr>
          <w:rFonts w:ascii="Calibri" w:eastAsia="Calibri" w:hAnsi="Calibri" w:cs="Calibri"/>
          <w:color w:val="000000"/>
          <w:lang w:val="en-US"/>
        </w:rPr>
        <w:t>academic year</w:t>
      </w:r>
      <w:r w:rsidRPr="009B0BE5">
        <w:rPr>
          <w:rFonts w:cs="Calibri"/>
          <w:color w:val="000000"/>
          <w:lang w:val="en-US"/>
        </w:rPr>
        <w:t>s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, in </w:t>
      </w:r>
      <w:r w:rsidR="00B8797C" w:rsidRPr="009B0BE5">
        <w:rPr>
          <w:rFonts w:cs="Calibri"/>
          <w:color w:val="000000"/>
          <w:lang w:val="en-US"/>
        </w:rPr>
        <w:t xml:space="preserve">four 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Faculties of Medicine in Rome, </w:t>
      </w:r>
      <w:r w:rsidR="006A5F5C" w:rsidRPr="009B0BE5">
        <w:rPr>
          <w:rFonts w:cs="Calibri"/>
          <w:color w:val="000000"/>
          <w:lang w:val="en-US"/>
        </w:rPr>
        <w:t>GH courses were performed</w:t>
      </w:r>
      <w:r w:rsidR="00381432" w:rsidRPr="009B0BE5">
        <w:rPr>
          <w:rFonts w:cs="Calibri"/>
          <w:color w:val="000000"/>
          <w:lang w:val="en-US"/>
        </w:rPr>
        <w:t xml:space="preserve">: </w:t>
      </w:r>
      <w:r w:rsidR="006A5F5C">
        <w:rPr>
          <w:rFonts w:cs="Calibri"/>
          <w:lang w:val="en-US"/>
        </w:rPr>
        <w:t>t</w:t>
      </w:r>
      <w:r w:rsidR="006A5F5C" w:rsidRPr="00A34A84">
        <w:rPr>
          <w:rFonts w:ascii="Calibri" w:eastAsia="Calibri" w:hAnsi="Calibri" w:cs="Calibri"/>
          <w:lang w:val="en-US"/>
        </w:rPr>
        <w:t xml:space="preserve">he </w:t>
      </w:r>
      <w:r w:rsidR="006A5F5C" w:rsidRPr="009B0BE5">
        <w:rPr>
          <w:rFonts w:ascii="Calibri" w:eastAsia="Calibri" w:hAnsi="Calibri" w:cs="Calibri"/>
          <w:color w:val="000000"/>
          <w:lang w:val="en-US"/>
        </w:rPr>
        <w:t xml:space="preserve">main modules </w:t>
      </w:r>
      <w:r w:rsidR="006A5F5C" w:rsidRPr="009B0BE5">
        <w:rPr>
          <w:rFonts w:cs="Calibri"/>
          <w:color w:val="000000"/>
          <w:lang w:val="en-US"/>
        </w:rPr>
        <w:t xml:space="preserve">topics were the same, </w:t>
      </w:r>
      <w:r w:rsidR="006A5F5C" w:rsidRPr="009B0BE5">
        <w:rPr>
          <w:rFonts w:ascii="Calibri" w:eastAsia="Calibri" w:hAnsi="Calibri" w:cs="Calibri"/>
          <w:color w:val="000000"/>
          <w:lang w:val="en-US"/>
        </w:rPr>
        <w:t xml:space="preserve">concerning </w:t>
      </w:r>
      <w:r w:rsidR="006A5F5C" w:rsidRPr="00A34A84">
        <w:rPr>
          <w:rFonts w:ascii="Calibri" w:eastAsia="Calibri" w:hAnsi="Calibri" w:cs="Calibri"/>
          <w:lang w:val="en-US"/>
        </w:rPr>
        <w:t>Health determinants</w:t>
      </w:r>
      <w:r w:rsidR="006A5F5C">
        <w:rPr>
          <w:rFonts w:ascii="Calibri" w:eastAsia="Calibri" w:hAnsi="Calibri" w:cs="Calibri"/>
          <w:lang w:val="en-US"/>
        </w:rPr>
        <w:t xml:space="preserve">, Globalization, </w:t>
      </w:r>
      <w:r w:rsidR="006A5F5C" w:rsidRPr="00A34A84">
        <w:rPr>
          <w:rFonts w:ascii="Calibri" w:eastAsia="Calibri" w:hAnsi="Calibri" w:cs="Calibri"/>
          <w:lang w:val="en-US"/>
        </w:rPr>
        <w:t>Inequalities</w:t>
      </w:r>
      <w:r w:rsidR="006A5F5C" w:rsidRPr="009B0BE5">
        <w:rPr>
          <w:rFonts w:ascii="Calibri" w:eastAsia="Calibri" w:hAnsi="Calibri" w:cs="Calibri"/>
          <w:color w:val="000000"/>
          <w:lang w:val="en-US"/>
        </w:rPr>
        <w:t>, Migration and Health Cooperation</w:t>
      </w:r>
      <w:r w:rsidR="006A5F5C" w:rsidRPr="009B0BE5">
        <w:rPr>
          <w:rFonts w:cs="Calibri"/>
          <w:color w:val="000000"/>
          <w:lang w:val="en-US"/>
        </w:rPr>
        <w:t>. A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n end-course questionnaire was submitted to medical (MS) and other health professional (OS) students, in order to evaluate </w:t>
      </w:r>
      <w:r w:rsidR="0034756B" w:rsidRPr="009B0BE5">
        <w:rPr>
          <w:rFonts w:cs="Calibri"/>
          <w:color w:val="000000"/>
          <w:lang w:val="en-US"/>
        </w:rPr>
        <w:t xml:space="preserve">3 </w:t>
      </w:r>
      <w:r w:rsidR="00480280" w:rsidRPr="009B0BE5">
        <w:rPr>
          <w:rFonts w:cs="Calibri"/>
          <w:color w:val="000000"/>
          <w:lang w:val="en-US"/>
        </w:rPr>
        <w:t xml:space="preserve">items: </w:t>
      </w:r>
      <w:r w:rsidR="006A5F5C" w:rsidRPr="009B0BE5">
        <w:rPr>
          <w:rFonts w:cs="Calibri"/>
          <w:color w:val="000000"/>
          <w:lang w:val="en-US"/>
        </w:rPr>
        <w:t xml:space="preserve">the </w:t>
      </w:r>
      <w:r w:rsidR="007E7569" w:rsidRPr="009B0BE5">
        <w:rPr>
          <w:rFonts w:cs="Calibri"/>
          <w:color w:val="000000"/>
          <w:lang w:val="en-US"/>
        </w:rPr>
        <w:t>overall satisfaction,</w:t>
      </w:r>
      <w:r w:rsidR="007E7569" w:rsidRPr="009B0BE5">
        <w:rPr>
          <w:rFonts w:ascii="Calibri" w:eastAsia="Calibri" w:hAnsi="Calibri" w:cs="Calibri"/>
          <w:color w:val="000000"/>
          <w:lang w:val="en-US"/>
        </w:rPr>
        <w:t xml:space="preserve"> </w:t>
      </w:r>
      <w:r w:rsidR="00381432" w:rsidRPr="009B0BE5">
        <w:rPr>
          <w:rFonts w:cs="Calibri"/>
          <w:color w:val="000000"/>
          <w:lang w:val="en-US"/>
        </w:rPr>
        <w:t xml:space="preserve">the </w:t>
      </w:r>
      <w:r w:rsidR="007E7569" w:rsidRPr="009B0BE5">
        <w:rPr>
          <w:rFonts w:ascii="Calibri" w:eastAsia="Calibri" w:hAnsi="Calibri" w:cs="Calibri"/>
          <w:color w:val="000000"/>
          <w:lang w:val="en-US"/>
        </w:rPr>
        <w:t xml:space="preserve">utility </w:t>
      </w:r>
      <w:r w:rsidR="007E7569" w:rsidRPr="009B0BE5">
        <w:rPr>
          <w:rFonts w:cs="Calibri"/>
          <w:color w:val="000000"/>
          <w:lang w:val="en-US"/>
        </w:rPr>
        <w:t>and</w:t>
      </w:r>
      <w:r w:rsidR="007E7569" w:rsidRPr="009B0BE5">
        <w:rPr>
          <w:rFonts w:ascii="Calibri" w:eastAsia="Calibri" w:hAnsi="Calibri" w:cs="Calibri"/>
          <w:color w:val="000000"/>
          <w:lang w:val="en-US"/>
        </w:rPr>
        <w:t xml:space="preserve"> </w:t>
      </w:r>
      <w:r w:rsidR="00381432" w:rsidRPr="009B0BE5">
        <w:rPr>
          <w:rFonts w:cs="Calibri"/>
          <w:color w:val="000000"/>
          <w:lang w:val="en-US"/>
        </w:rPr>
        <w:t xml:space="preserve">the </w:t>
      </w:r>
      <w:r w:rsidR="007E7569" w:rsidRPr="009B0BE5">
        <w:rPr>
          <w:rFonts w:cs="Calibri"/>
          <w:color w:val="000000"/>
          <w:lang w:val="en-US"/>
        </w:rPr>
        <w:t xml:space="preserve">influence </w:t>
      </w:r>
      <w:r w:rsidR="00381432" w:rsidRPr="009B0BE5">
        <w:rPr>
          <w:rFonts w:cs="Calibri"/>
          <w:color w:val="000000"/>
          <w:lang w:val="en-US"/>
        </w:rPr>
        <w:t xml:space="preserve">of the course </w:t>
      </w:r>
      <w:r w:rsidR="0034756B" w:rsidRPr="009B0BE5">
        <w:rPr>
          <w:rFonts w:cs="Calibri"/>
          <w:color w:val="000000"/>
          <w:lang w:val="en-US"/>
        </w:rPr>
        <w:t>on</w:t>
      </w:r>
      <w:r w:rsidR="007E7569" w:rsidRPr="009B0BE5">
        <w:rPr>
          <w:rFonts w:ascii="Calibri" w:eastAsia="Calibri" w:hAnsi="Calibri" w:cs="Calibri"/>
          <w:color w:val="000000"/>
          <w:lang w:val="en-US"/>
        </w:rPr>
        <w:t xml:space="preserve"> future career</w:t>
      </w:r>
      <w:r w:rsidR="0034756B" w:rsidRPr="009B0BE5">
        <w:rPr>
          <w:rFonts w:cs="Calibri"/>
          <w:color w:val="000000"/>
          <w:lang w:val="en-US"/>
        </w:rPr>
        <w:t xml:space="preserve">. </w:t>
      </w:r>
      <w:r w:rsidR="00C2084E" w:rsidRPr="009B0BE5">
        <w:rPr>
          <w:rFonts w:cs="Calibri"/>
          <w:color w:val="000000"/>
          <w:lang w:val="en-US"/>
        </w:rPr>
        <w:t xml:space="preserve">Logistic regressions were performed to assess </w:t>
      </w:r>
      <w:r w:rsidR="006D026F" w:rsidRPr="009B0BE5">
        <w:rPr>
          <w:rFonts w:cs="Calibri"/>
          <w:color w:val="000000"/>
          <w:lang w:val="en-US"/>
        </w:rPr>
        <w:t xml:space="preserve">the role of the typology of degree course (MS or OS) and </w:t>
      </w:r>
      <w:r w:rsidR="0034756B" w:rsidRPr="009B0BE5">
        <w:rPr>
          <w:rFonts w:cs="Calibri"/>
          <w:color w:val="000000"/>
          <w:lang w:val="en-US"/>
        </w:rPr>
        <w:t xml:space="preserve">the </w:t>
      </w:r>
      <w:r w:rsidR="006D026F" w:rsidRPr="009B0BE5">
        <w:rPr>
          <w:rFonts w:cs="Calibri"/>
          <w:color w:val="000000"/>
          <w:lang w:val="en-US"/>
        </w:rPr>
        <w:t>students participation in the</w:t>
      </w:r>
      <w:r w:rsidR="00381432" w:rsidRPr="009B0BE5">
        <w:rPr>
          <w:rFonts w:cs="Calibri"/>
          <w:color w:val="000000"/>
          <w:lang w:val="en-US"/>
        </w:rPr>
        <w:t xml:space="preserve"> course</w:t>
      </w:r>
      <w:r w:rsidR="0034756B" w:rsidRPr="009B0BE5">
        <w:rPr>
          <w:rFonts w:cs="Calibri"/>
          <w:color w:val="000000"/>
          <w:lang w:val="en-US"/>
        </w:rPr>
        <w:t xml:space="preserve"> </w:t>
      </w:r>
      <w:r w:rsidR="000B08E8">
        <w:rPr>
          <w:rFonts w:cs="Calibri"/>
          <w:color w:val="000000"/>
          <w:lang w:val="en-US"/>
        </w:rPr>
        <w:t>organization</w:t>
      </w:r>
      <w:r w:rsidR="00381432" w:rsidRPr="009B0BE5">
        <w:rPr>
          <w:rFonts w:cs="Calibri"/>
          <w:color w:val="000000"/>
          <w:lang w:val="en-US"/>
        </w:rPr>
        <w:t xml:space="preserve"> </w:t>
      </w:r>
      <w:r w:rsidR="006D026F" w:rsidRPr="009B0BE5">
        <w:rPr>
          <w:rFonts w:cs="Calibri"/>
          <w:color w:val="000000"/>
          <w:lang w:val="en-US"/>
        </w:rPr>
        <w:t xml:space="preserve">in the </w:t>
      </w:r>
      <w:r w:rsidR="00C2084E" w:rsidRPr="009B0BE5">
        <w:rPr>
          <w:rFonts w:cs="Calibri"/>
          <w:color w:val="000000"/>
          <w:lang w:val="en-US"/>
        </w:rPr>
        <w:t>s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tudent </w:t>
      </w:r>
      <w:r w:rsidR="00402607" w:rsidRPr="009B0BE5">
        <w:rPr>
          <w:rFonts w:cs="Calibri"/>
          <w:color w:val="000000"/>
          <w:lang w:val="en-US"/>
        </w:rPr>
        <w:t xml:space="preserve">“full </w:t>
      </w:r>
      <w:r w:rsidRPr="009B0BE5">
        <w:rPr>
          <w:rFonts w:ascii="Calibri" w:eastAsia="Calibri" w:hAnsi="Calibri" w:cs="Calibri"/>
          <w:color w:val="000000"/>
          <w:lang w:val="en-US"/>
        </w:rPr>
        <w:t>satisfaction</w:t>
      </w:r>
      <w:r w:rsidR="00402607" w:rsidRPr="009B0BE5">
        <w:rPr>
          <w:rFonts w:cs="Calibri"/>
          <w:color w:val="000000"/>
          <w:lang w:val="en-US"/>
        </w:rPr>
        <w:t>”</w:t>
      </w:r>
      <w:r w:rsidR="006D026F" w:rsidRPr="009B0BE5">
        <w:rPr>
          <w:rFonts w:cs="Calibri"/>
          <w:color w:val="000000"/>
          <w:lang w:val="en-US"/>
        </w:rPr>
        <w:t xml:space="preserve">. </w:t>
      </w:r>
      <w:r w:rsidR="00B8797C" w:rsidRPr="009B0BE5">
        <w:rPr>
          <w:rFonts w:ascii="Calibri" w:eastAsia="Calibri" w:hAnsi="Calibri" w:cs="Calibri"/>
          <w:color w:val="000000"/>
          <w:lang w:val="en-US"/>
        </w:rPr>
        <w:t xml:space="preserve">The satisfaction degree assessment was </w:t>
      </w:r>
      <w:r w:rsidR="003A6F0C" w:rsidRPr="009B0BE5">
        <w:rPr>
          <w:rFonts w:ascii="Calibri" w:eastAsia="Calibri" w:hAnsi="Calibri" w:cs="Calibri"/>
          <w:color w:val="000000"/>
          <w:lang w:val="en-US"/>
        </w:rPr>
        <w:t xml:space="preserve">performed </w:t>
      </w:r>
      <w:r w:rsidR="00B8797C" w:rsidRPr="009B0BE5">
        <w:rPr>
          <w:rFonts w:ascii="Calibri" w:eastAsia="Calibri" w:hAnsi="Calibri" w:cs="Calibri"/>
          <w:color w:val="000000"/>
          <w:lang w:val="en-US"/>
        </w:rPr>
        <w:t xml:space="preserve">by </w:t>
      </w:r>
      <w:r w:rsidR="00B8797C" w:rsidRPr="009B0BE5">
        <w:rPr>
          <w:rFonts w:cs="Calibri"/>
          <w:color w:val="000000"/>
          <w:lang w:val="en-US"/>
        </w:rPr>
        <w:t>identifying 4</w:t>
      </w:r>
      <w:r w:rsidR="00B8797C" w:rsidRPr="009B0BE5">
        <w:rPr>
          <w:rFonts w:ascii="Calibri" w:eastAsia="Calibri" w:hAnsi="Calibri" w:cs="Calibri"/>
          <w:color w:val="000000"/>
          <w:lang w:val="en-US"/>
        </w:rPr>
        <w:t xml:space="preserve"> levels based on a score </w:t>
      </w:r>
      <w:r w:rsidR="00B8797C" w:rsidRPr="009B0BE5">
        <w:rPr>
          <w:rFonts w:cs="Calibri"/>
          <w:color w:val="000000"/>
          <w:lang w:val="en-US"/>
        </w:rPr>
        <w:t>(from 0 to 3</w:t>
      </w:r>
      <w:r w:rsidR="00B8797C" w:rsidRPr="009B0BE5">
        <w:rPr>
          <w:rFonts w:ascii="Calibri" w:eastAsia="Calibri" w:hAnsi="Calibri" w:cs="Calibri"/>
          <w:color w:val="000000"/>
          <w:lang w:val="en-US"/>
        </w:rPr>
        <w:t xml:space="preserve">) obtained by the questionnaire. The </w:t>
      </w:r>
      <w:r w:rsidR="00B8797C" w:rsidRPr="009B0BE5">
        <w:rPr>
          <w:rFonts w:cs="Calibri"/>
          <w:color w:val="000000"/>
          <w:lang w:val="en-US"/>
        </w:rPr>
        <w:t>4</w:t>
      </w:r>
      <w:r w:rsidR="00B8797C" w:rsidRPr="009B0BE5">
        <w:rPr>
          <w:rFonts w:ascii="Calibri" w:eastAsia="Calibri" w:hAnsi="Calibri" w:cs="Calibri"/>
          <w:color w:val="000000"/>
          <w:lang w:val="en-US"/>
        </w:rPr>
        <w:t xml:space="preserve"> levels were labeled as </w:t>
      </w:r>
      <w:r w:rsidR="00B8797C" w:rsidRPr="009B0BE5">
        <w:rPr>
          <w:rFonts w:cs="Calibri"/>
          <w:color w:val="000000"/>
          <w:lang w:val="en-US"/>
        </w:rPr>
        <w:t>“</w:t>
      </w:r>
      <w:r w:rsidR="006D026F" w:rsidRPr="009B0BE5">
        <w:rPr>
          <w:rFonts w:cs="Calibri"/>
          <w:color w:val="000000"/>
          <w:lang w:val="en-US"/>
        </w:rPr>
        <w:t>full</w:t>
      </w:r>
      <w:r w:rsidR="00B8797C" w:rsidRPr="009B0BE5">
        <w:rPr>
          <w:rFonts w:cs="Calibri"/>
          <w:color w:val="000000"/>
          <w:lang w:val="en-US"/>
        </w:rPr>
        <w:t xml:space="preserve"> satisfied” (score: 3) versus the other rates of satisfaction (score: 0,1,2</w:t>
      </w:r>
      <w:r w:rsidR="00C2084E" w:rsidRPr="009B0BE5">
        <w:rPr>
          <w:rFonts w:cs="Calibri"/>
          <w:color w:val="000000"/>
          <w:lang w:val="en-US"/>
        </w:rPr>
        <w:t>).</w:t>
      </w:r>
    </w:p>
    <w:p w:rsidR="004A2402" w:rsidRPr="009B0BE5" w:rsidRDefault="00C2084E" w:rsidP="00513244">
      <w:pPr>
        <w:spacing w:after="0" w:line="240" w:lineRule="auto"/>
        <w:jc w:val="both"/>
        <w:rPr>
          <w:rFonts w:cs="Calibri"/>
          <w:b/>
          <w:color w:val="000000"/>
          <w:lang w:val="en-US"/>
        </w:rPr>
      </w:pPr>
      <w:r w:rsidRPr="009B0BE5">
        <w:rPr>
          <w:rFonts w:cs="Calibri"/>
          <w:b/>
          <w:color w:val="000000"/>
          <w:lang w:val="en-US"/>
        </w:rPr>
        <w:t>Results</w:t>
      </w:r>
    </w:p>
    <w:p w:rsidR="004A2402" w:rsidRPr="009B0BE5" w:rsidRDefault="004A2402" w:rsidP="00513244">
      <w:pPr>
        <w:spacing w:after="0" w:line="240" w:lineRule="auto"/>
        <w:jc w:val="both"/>
        <w:rPr>
          <w:rFonts w:ascii="Calibri" w:eastAsia="Calibri" w:hAnsi="Calibri" w:cs="Calibri"/>
          <w:color w:val="000000"/>
          <w:lang w:val="en-US"/>
        </w:rPr>
      </w:pPr>
      <w:r w:rsidRPr="009B0BE5">
        <w:rPr>
          <w:rFonts w:cs="Calibri"/>
          <w:color w:val="000000"/>
          <w:lang w:val="en-US"/>
        </w:rPr>
        <w:t>O</w:t>
      </w:r>
      <w:r w:rsidR="008874D1" w:rsidRPr="009B0BE5">
        <w:rPr>
          <w:rFonts w:cs="Calibri"/>
          <w:color w:val="000000"/>
          <w:lang w:val="en-US"/>
        </w:rPr>
        <w:t xml:space="preserve">ut of 341 students, </w:t>
      </w:r>
      <w:r w:rsidR="00C2084E" w:rsidRPr="009B0BE5">
        <w:rPr>
          <w:rFonts w:cs="Calibri"/>
          <w:color w:val="000000"/>
          <w:lang w:val="en-US"/>
        </w:rPr>
        <w:t>273 (80</w:t>
      </w:r>
      <w:r w:rsidR="008504F4" w:rsidRPr="009B0BE5">
        <w:rPr>
          <w:rFonts w:cs="Calibri"/>
          <w:color w:val="000000"/>
          <w:lang w:val="en-US"/>
        </w:rPr>
        <w:t>.29</w:t>
      </w:r>
      <w:r w:rsidR="00C2084E" w:rsidRPr="009B0BE5">
        <w:rPr>
          <w:rFonts w:cs="Calibri"/>
          <w:color w:val="000000"/>
          <w:lang w:val="en-US"/>
        </w:rPr>
        <w:t>%) answered the questionnaire</w:t>
      </w:r>
      <w:r w:rsidR="008874D1" w:rsidRPr="009B0BE5">
        <w:rPr>
          <w:rFonts w:cs="Calibri"/>
          <w:color w:val="000000"/>
          <w:lang w:val="en-US"/>
        </w:rPr>
        <w:t xml:space="preserve">: 204 </w:t>
      </w:r>
      <w:r w:rsidR="008874D1" w:rsidRPr="009B0BE5">
        <w:rPr>
          <w:rFonts w:ascii="Calibri" w:eastAsia="Calibri" w:hAnsi="Calibri" w:cs="Calibri"/>
          <w:color w:val="000000"/>
          <w:lang w:val="en-US"/>
        </w:rPr>
        <w:t xml:space="preserve">were MS </w:t>
      </w:r>
      <w:r w:rsidR="008874D1" w:rsidRPr="009B0BE5">
        <w:rPr>
          <w:rFonts w:cs="Calibri"/>
          <w:color w:val="000000"/>
          <w:lang w:val="en-US"/>
        </w:rPr>
        <w:t>and 67</w:t>
      </w:r>
      <w:r w:rsidR="008874D1" w:rsidRPr="009B0BE5">
        <w:rPr>
          <w:rFonts w:ascii="Calibri" w:eastAsia="Calibri" w:hAnsi="Calibri" w:cs="Calibri"/>
          <w:color w:val="000000"/>
          <w:lang w:val="en-US"/>
        </w:rPr>
        <w:t xml:space="preserve"> OS.</w:t>
      </w:r>
      <w:r w:rsidR="008874D1" w:rsidRPr="009B0BE5">
        <w:rPr>
          <w:rFonts w:cs="Calibri"/>
          <w:color w:val="000000"/>
          <w:lang w:val="en-US"/>
        </w:rPr>
        <w:t xml:space="preserve"> The average score of overall satisfaction was 2.45 (SD 0.5) for MD and 2.42 (SD 0.5) for OS.</w:t>
      </w:r>
      <w:r w:rsidR="00E1143B" w:rsidRPr="009B0BE5">
        <w:rPr>
          <w:rFonts w:cs="Calibri"/>
          <w:color w:val="000000"/>
          <w:lang w:val="en-US"/>
        </w:rPr>
        <w:t xml:space="preserve"> As regard to </w:t>
      </w:r>
      <w:r w:rsidR="000B08E8">
        <w:rPr>
          <w:rFonts w:cs="Calibri"/>
          <w:color w:val="000000"/>
          <w:lang w:val="en-US"/>
        </w:rPr>
        <w:t xml:space="preserve">the three investigated </w:t>
      </w:r>
      <w:r w:rsidRPr="009B0BE5">
        <w:rPr>
          <w:rFonts w:cs="Calibri"/>
          <w:color w:val="000000"/>
          <w:lang w:val="en-US"/>
        </w:rPr>
        <w:t xml:space="preserve">items, </w:t>
      </w:r>
      <w:r w:rsidR="0034756B" w:rsidRPr="009B0BE5">
        <w:rPr>
          <w:rFonts w:cs="Calibri"/>
          <w:color w:val="000000"/>
          <w:lang w:val="en-US"/>
        </w:rPr>
        <w:t xml:space="preserve">only the participation in the course organization is </w:t>
      </w:r>
      <w:r w:rsidRPr="009B0BE5">
        <w:rPr>
          <w:rFonts w:cs="Calibri"/>
          <w:color w:val="000000"/>
          <w:lang w:val="en-US"/>
        </w:rPr>
        <w:t xml:space="preserve">significantly </w:t>
      </w:r>
      <w:r w:rsidR="0034756B" w:rsidRPr="009B0BE5">
        <w:rPr>
          <w:rFonts w:cs="Calibri"/>
          <w:color w:val="000000"/>
          <w:lang w:val="en-US"/>
        </w:rPr>
        <w:t xml:space="preserve">associated with the “full satisfaction”. </w:t>
      </w:r>
      <w:r w:rsidRPr="009B0BE5">
        <w:rPr>
          <w:rFonts w:cs="Calibri"/>
          <w:color w:val="000000"/>
          <w:lang w:val="en-US"/>
        </w:rPr>
        <w:t xml:space="preserve">For the </w:t>
      </w:r>
      <w:r w:rsidR="00E1143B" w:rsidRPr="009B0BE5">
        <w:rPr>
          <w:rFonts w:cs="Calibri"/>
          <w:color w:val="000000"/>
          <w:lang w:val="en-US"/>
        </w:rPr>
        <w:t>overall satisfaction</w:t>
      </w:r>
      <w:r w:rsidRPr="009B0BE5">
        <w:rPr>
          <w:rFonts w:cs="Calibri"/>
          <w:color w:val="000000"/>
          <w:lang w:val="en-US"/>
        </w:rPr>
        <w:t xml:space="preserve"> OR 2.74 (CI 1.41-5.34), for the utility of the course OR 5.36 (CI 2.56-11.20), for the influence </w:t>
      </w:r>
      <w:r w:rsidR="00C97E34" w:rsidRPr="009B0BE5">
        <w:rPr>
          <w:rFonts w:cs="Calibri"/>
          <w:color w:val="000000"/>
          <w:lang w:val="en-US"/>
        </w:rPr>
        <w:t>on future career</w:t>
      </w:r>
      <w:r w:rsidRPr="009B0BE5">
        <w:rPr>
          <w:rFonts w:cs="Calibri"/>
          <w:color w:val="000000"/>
          <w:lang w:val="en-US"/>
        </w:rPr>
        <w:t xml:space="preserve"> OR 3.84 (CI 1.98-7.47). 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No association between the </w:t>
      </w:r>
      <w:r w:rsidRPr="009B0BE5">
        <w:rPr>
          <w:rFonts w:cs="Calibri"/>
          <w:color w:val="000000"/>
          <w:lang w:val="en-US"/>
        </w:rPr>
        <w:t xml:space="preserve">“full </w:t>
      </w:r>
      <w:r w:rsidRPr="009B0BE5">
        <w:rPr>
          <w:rFonts w:ascii="Calibri" w:eastAsia="Calibri" w:hAnsi="Calibri" w:cs="Calibri"/>
          <w:color w:val="000000"/>
          <w:lang w:val="en-US"/>
        </w:rPr>
        <w:t>satisfaction</w:t>
      </w:r>
      <w:r w:rsidRPr="009B0BE5">
        <w:rPr>
          <w:rFonts w:cs="Calibri"/>
          <w:color w:val="000000"/>
          <w:lang w:val="en-US"/>
        </w:rPr>
        <w:t>”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 and the belongi</w:t>
      </w:r>
      <w:r w:rsidR="0025102C">
        <w:rPr>
          <w:rFonts w:ascii="Calibri" w:eastAsia="Calibri" w:hAnsi="Calibri" w:cs="Calibri"/>
          <w:color w:val="000000"/>
          <w:lang w:val="en-US"/>
        </w:rPr>
        <w:t>ng to the degree courses (MS or</w:t>
      </w:r>
      <w:r w:rsidRPr="009B0BE5">
        <w:rPr>
          <w:rFonts w:ascii="Calibri" w:eastAsia="Calibri" w:hAnsi="Calibri" w:cs="Calibri"/>
          <w:color w:val="000000"/>
          <w:lang w:val="en-US"/>
        </w:rPr>
        <w:t xml:space="preserve"> OS students) was found (p&gt;0.05).</w:t>
      </w:r>
    </w:p>
    <w:p w:rsidR="004A2402" w:rsidRPr="009B0BE5" w:rsidRDefault="004A2402" w:rsidP="00513244">
      <w:pPr>
        <w:spacing w:after="0" w:line="240" w:lineRule="auto"/>
        <w:jc w:val="both"/>
        <w:rPr>
          <w:rFonts w:ascii="Calibri" w:eastAsia="Calibri" w:hAnsi="Calibri" w:cs="Calibri"/>
          <w:b/>
          <w:color w:val="000000"/>
          <w:lang w:val="en-US"/>
        </w:rPr>
      </w:pPr>
      <w:r w:rsidRPr="009B0BE5">
        <w:rPr>
          <w:rFonts w:ascii="Calibri" w:eastAsia="Calibri" w:hAnsi="Calibri" w:cs="Calibri"/>
          <w:b/>
          <w:color w:val="000000"/>
          <w:lang w:val="en-US"/>
        </w:rPr>
        <w:t>Conclusions</w:t>
      </w:r>
    </w:p>
    <w:p w:rsidR="004A2402" w:rsidRDefault="006A5F5C" w:rsidP="00513244">
      <w:pPr>
        <w:spacing w:after="0" w:line="240" w:lineRule="auto"/>
        <w:jc w:val="both"/>
        <w:rPr>
          <w:rFonts w:ascii="Calibri" w:eastAsia="Calibri" w:hAnsi="Calibri" w:cs="Calibri"/>
          <w:color w:val="000000"/>
          <w:lang w:val="en-US"/>
        </w:rPr>
      </w:pPr>
      <w:r w:rsidRPr="009B0BE5">
        <w:rPr>
          <w:rFonts w:cs="Calibri"/>
          <w:color w:val="000000"/>
          <w:lang w:val="en-US"/>
        </w:rPr>
        <w:t xml:space="preserve">The </w:t>
      </w:r>
      <w:r w:rsidR="004A2402" w:rsidRPr="009B0BE5">
        <w:rPr>
          <w:rFonts w:ascii="Calibri" w:eastAsia="Calibri" w:hAnsi="Calibri" w:cs="Calibri"/>
          <w:color w:val="000000"/>
          <w:lang w:val="en-US"/>
        </w:rPr>
        <w:t xml:space="preserve">rating </w:t>
      </w:r>
      <w:r w:rsidR="004A2402" w:rsidRPr="009B0BE5">
        <w:rPr>
          <w:rFonts w:cs="Calibri"/>
          <w:color w:val="000000"/>
          <w:lang w:val="en-US"/>
        </w:rPr>
        <w:t>of the student satisfaction</w:t>
      </w:r>
      <w:r w:rsidR="004A2402" w:rsidRPr="009B0BE5">
        <w:rPr>
          <w:rFonts w:ascii="Calibri" w:eastAsia="Calibri" w:hAnsi="Calibri" w:cs="Calibri"/>
          <w:color w:val="000000"/>
          <w:lang w:val="en-US"/>
        </w:rPr>
        <w:t xml:space="preserve"> shows </w:t>
      </w:r>
      <w:r w:rsidR="004A2402" w:rsidRPr="009B0BE5">
        <w:rPr>
          <w:rFonts w:cs="Calibri"/>
          <w:color w:val="000000"/>
          <w:lang w:val="en-US"/>
        </w:rPr>
        <w:t xml:space="preserve">that the full </w:t>
      </w:r>
      <w:r w:rsidRPr="009B0BE5">
        <w:rPr>
          <w:rFonts w:cs="Calibri"/>
          <w:color w:val="000000"/>
          <w:lang w:val="en-US"/>
        </w:rPr>
        <w:t>appreciation depends</w:t>
      </w:r>
      <w:r w:rsidR="004A2402" w:rsidRPr="009B0BE5">
        <w:rPr>
          <w:rFonts w:ascii="Calibri" w:eastAsia="Calibri" w:hAnsi="Calibri" w:cs="Calibri"/>
          <w:color w:val="000000"/>
          <w:lang w:val="en-US"/>
        </w:rPr>
        <w:t xml:space="preserve"> </w:t>
      </w:r>
      <w:r w:rsidRPr="009B0BE5">
        <w:rPr>
          <w:rFonts w:cs="Calibri"/>
          <w:color w:val="000000"/>
          <w:lang w:val="en-US"/>
        </w:rPr>
        <w:t>on the consideration of their needs</w:t>
      </w:r>
      <w:r w:rsidR="00EA3AB9">
        <w:rPr>
          <w:rFonts w:cs="Calibri"/>
          <w:color w:val="000000"/>
          <w:lang w:val="en-US"/>
        </w:rPr>
        <w:t xml:space="preserve"> and  </w:t>
      </w:r>
      <w:r w:rsidRPr="009B0BE5">
        <w:rPr>
          <w:rFonts w:cs="Calibri"/>
          <w:color w:val="000000"/>
          <w:lang w:val="en-US"/>
        </w:rPr>
        <w:t>their involvement in the course</w:t>
      </w:r>
      <w:r w:rsidR="003A6F0C" w:rsidRPr="009B0BE5">
        <w:rPr>
          <w:rFonts w:cs="Calibri"/>
          <w:color w:val="000000"/>
          <w:lang w:val="en-US"/>
        </w:rPr>
        <w:t>, even if</w:t>
      </w:r>
      <w:r w:rsidR="00381432" w:rsidRPr="009B0BE5">
        <w:rPr>
          <w:rFonts w:cs="Calibri"/>
          <w:color w:val="000000"/>
          <w:lang w:val="en-US"/>
        </w:rPr>
        <w:t xml:space="preserve"> the skills and the topics are settled</w:t>
      </w:r>
      <w:r w:rsidR="004A2402" w:rsidRPr="009B0BE5">
        <w:rPr>
          <w:rFonts w:ascii="Calibri" w:eastAsia="Calibri" w:hAnsi="Calibri" w:cs="Calibri"/>
          <w:color w:val="000000"/>
          <w:lang w:val="en-US"/>
        </w:rPr>
        <w:t>. Further evaluations could support in the comprehension of other aspects to improve teaching quality.</w:t>
      </w:r>
    </w:p>
    <w:p w:rsidR="00244C21" w:rsidRPr="009B0BE5" w:rsidRDefault="00244C21" w:rsidP="00513244">
      <w:pPr>
        <w:spacing w:after="0" w:line="240" w:lineRule="auto"/>
        <w:jc w:val="both"/>
        <w:rPr>
          <w:rFonts w:ascii="Calibri" w:eastAsia="Calibri" w:hAnsi="Calibri" w:cs="Calibri"/>
          <w:color w:val="000000"/>
          <w:lang w:val="en-US"/>
        </w:rPr>
      </w:pPr>
    </w:p>
    <w:p w:rsidR="00306BCB" w:rsidRPr="000671E2" w:rsidRDefault="00306BCB" w:rsidP="00513244">
      <w:pPr>
        <w:spacing w:after="0"/>
        <w:jc w:val="both"/>
        <w:rPr>
          <w:b/>
          <w:lang w:val="en-US"/>
        </w:rPr>
      </w:pPr>
      <w:r w:rsidRPr="000671E2">
        <w:rPr>
          <w:b/>
          <w:lang w:val="en-US"/>
        </w:rPr>
        <w:t>Main</w:t>
      </w:r>
      <w:r w:rsidR="000B08E8">
        <w:rPr>
          <w:b/>
          <w:lang w:val="en-US"/>
        </w:rPr>
        <w:t xml:space="preserve"> message</w:t>
      </w:r>
      <w:r w:rsidRPr="000671E2">
        <w:rPr>
          <w:b/>
          <w:lang w:val="en-US"/>
        </w:rPr>
        <w:t>:</w:t>
      </w:r>
    </w:p>
    <w:p w:rsidR="000F28D8" w:rsidRPr="00FD2B97" w:rsidRDefault="000671E2" w:rsidP="00513244">
      <w:pPr>
        <w:spacing w:after="0"/>
        <w:jc w:val="both"/>
        <w:rPr>
          <w:rFonts w:ascii="Calibri" w:eastAsia="Calibri" w:hAnsi="Calibri" w:cs="Times New Roman"/>
          <w:lang w:val="en-US"/>
        </w:rPr>
      </w:pPr>
      <w:r>
        <w:rPr>
          <w:lang w:val="en-US"/>
        </w:rPr>
        <w:t>This study provides information to answer to the real needs of the students who want to</w:t>
      </w:r>
      <w:r w:rsidR="009B0BE5">
        <w:rPr>
          <w:lang w:val="en-US"/>
        </w:rPr>
        <w:t xml:space="preserve"> develop wider aspects of GH</w:t>
      </w:r>
      <w:r>
        <w:rPr>
          <w:lang w:val="en-US"/>
        </w:rPr>
        <w:t xml:space="preserve"> and appreciate the context of their work.</w:t>
      </w:r>
    </w:p>
    <w:sectPr w:rsidR="000F28D8" w:rsidRPr="00FD2B97" w:rsidSect="003410E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81"/>
    <w:rsid w:val="00065EFA"/>
    <w:rsid w:val="000671E2"/>
    <w:rsid w:val="000B08E8"/>
    <w:rsid w:val="000D7E25"/>
    <w:rsid w:val="000F28D8"/>
    <w:rsid w:val="001901D0"/>
    <w:rsid w:val="0020435D"/>
    <w:rsid w:val="00244C21"/>
    <w:rsid w:val="0025102C"/>
    <w:rsid w:val="00306BCB"/>
    <w:rsid w:val="0031387C"/>
    <w:rsid w:val="003410EF"/>
    <w:rsid w:val="0034756B"/>
    <w:rsid w:val="00381432"/>
    <w:rsid w:val="003A6F0C"/>
    <w:rsid w:val="00402607"/>
    <w:rsid w:val="0045528B"/>
    <w:rsid w:val="00480280"/>
    <w:rsid w:val="004A2402"/>
    <w:rsid w:val="004B2C87"/>
    <w:rsid w:val="00513244"/>
    <w:rsid w:val="0065046C"/>
    <w:rsid w:val="006A5F5C"/>
    <w:rsid w:val="006D026F"/>
    <w:rsid w:val="0078668C"/>
    <w:rsid w:val="007E7569"/>
    <w:rsid w:val="008504F4"/>
    <w:rsid w:val="008874D1"/>
    <w:rsid w:val="008C7DE3"/>
    <w:rsid w:val="00957558"/>
    <w:rsid w:val="00962563"/>
    <w:rsid w:val="009B0BE5"/>
    <w:rsid w:val="00A512CD"/>
    <w:rsid w:val="00A97A76"/>
    <w:rsid w:val="00AE6D01"/>
    <w:rsid w:val="00AF3881"/>
    <w:rsid w:val="00B8797C"/>
    <w:rsid w:val="00C2084E"/>
    <w:rsid w:val="00C97E34"/>
    <w:rsid w:val="00E1143B"/>
    <w:rsid w:val="00E35978"/>
    <w:rsid w:val="00EA3AB9"/>
    <w:rsid w:val="00ED3256"/>
    <w:rsid w:val="00F164CD"/>
    <w:rsid w:val="00F47777"/>
    <w:rsid w:val="00FD2B97"/>
    <w:rsid w:val="00FD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8A378B-D5C6-4739-BAB6-65BE22BF1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480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UCSC</Company>
  <LinksUpToDate>false</LinksUpToDate>
  <CharactersWithSpaces>3212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</dc:creator>
  <cp:lastModifiedBy>UCSC</cp:lastModifiedBy>
  <cp:revision>2</cp:revision>
  <cp:lastPrinted>2013-04-30T17:56:00Z</cp:lastPrinted>
  <dcterms:created xsi:type="dcterms:W3CDTF">2013-10-30T15:28:00Z</dcterms:created>
  <dcterms:modified xsi:type="dcterms:W3CDTF">2013-10-30T15:28:00Z</dcterms:modified>
</cp:coreProperties>
</file>